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B26DEA" w14:textId="77777777" w:rsidR="005E783B" w:rsidRDefault="005E783B" w:rsidP="005E783B">
      <w:pPr>
        <w:spacing w:line="480" w:lineRule="auto"/>
        <w:jc w:val="center"/>
        <w:rPr>
          <w:rFonts w:ascii="Times New Roman" w:hAnsi="Times New Roman" w:cs="Times New Roman"/>
          <w:sz w:val="24"/>
          <w:szCs w:val="24"/>
        </w:rPr>
      </w:pPr>
    </w:p>
    <w:p w14:paraId="135D67E6" w14:textId="77777777" w:rsidR="005E783B" w:rsidRDefault="005E783B" w:rsidP="005E783B">
      <w:pPr>
        <w:spacing w:line="480" w:lineRule="auto"/>
        <w:jc w:val="center"/>
        <w:rPr>
          <w:rFonts w:ascii="Times New Roman" w:hAnsi="Times New Roman" w:cs="Times New Roman"/>
          <w:sz w:val="24"/>
          <w:szCs w:val="24"/>
        </w:rPr>
      </w:pPr>
    </w:p>
    <w:p w14:paraId="0165FAE1" w14:textId="77777777" w:rsidR="005E783B" w:rsidRDefault="005E783B" w:rsidP="005E783B">
      <w:pPr>
        <w:spacing w:line="480" w:lineRule="auto"/>
        <w:jc w:val="center"/>
        <w:rPr>
          <w:rFonts w:ascii="Times New Roman" w:hAnsi="Times New Roman" w:cs="Times New Roman"/>
          <w:sz w:val="24"/>
          <w:szCs w:val="24"/>
        </w:rPr>
      </w:pPr>
    </w:p>
    <w:p w14:paraId="4785A381" w14:textId="77777777" w:rsidR="005E783B" w:rsidRDefault="005E783B" w:rsidP="005E783B">
      <w:pPr>
        <w:spacing w:line="480" w:lineRule="auto"/>
        <w:jc w:val="center"/>
        <w:rPr>
          <w:rFonts w:ascii="Times New Roman" w:hAnsi="Times New Roman" w:cs="Times New Roman"/>
          <w:sz w:val="24"/>
          <w:szCs w:val="24"/>
        </w:rPr>
      </w:pPr>
    </w:p>
    <w:p w14:paraId="404D5E0E" w14:textId="40563D97" w:rsidR="00F95B87" w:rsidRPr="005E783B" w:rsidRDefault="002F1EC5" w:rsidP="005E783B">
      <w:pPr>
        <w:spacing w:line="480" w:lineRule="auto"/>
        <w:jc w:val="center"/>
        <w:rPr>
          <w:rFonts w:ascii="Times New Roman" w:hAnsi="Times New Roman" w:cs="Times New Roman"/>
          <w:sz w:val="24"/>
          <w:szCs w:val="24"/>
        </w:rPr>
      </w:pPr>
      <w:r w:rsidRPr="005E783B">
        <w:rPr>
          <w:rFonts w:ascii="Times New Roman" w:hAnsi="Times New Roman" w:cs="Times New Roman"/>
          <w:sz w:val="24"/>
          <w:szCs w:val="24"/>
        </w:rPr>
        <w:t>Historical Defense</w:t>
      </w:r>
    </w:p>
    <w:p w14:paraId="26F42D48" w14:textId="77777777" w:rsidR="005E783B" w:rsidRDefault="005E783B" w:rsidP="005E783B">
      <w:pPr>
        <w:spacing w:line="480" w:lineRule="auto"/>
        <w:jc w:val="center"/>
        <w:rPr>
          <w:rFonts w:ascii="Times New Roman" w:hAnsi="Times New Roman" w:cs="Times New Roman"/>
          <w:sz w:val="24"/>
          <w:szCs w:val="24"/>
        </w:rPr>
      </w:pPr>
    </w:p>
    <w:p w14:paraId="000F0466" w14:textId="5727A510" w:rsidR="00F95B87" w:rsidRPr="005E783B" w:rsidRDefault="002F1EC5" w:rsidP="005E783B">
      <w:pPr>
        <w:spacing w:line="480" w:lineRule="auto"/>
        <w:jc w:val="center"/>
        <w:rPr>
          <w:rFonts w:ascii="Times New Roman" w:hAnsi="Times New Roman" w:cs="Times New Roman"/>
          <w:sz w:val="24"/>
          <w:szCs w:val="24"/>
        </w:rPr>
      </w:pPr>
      <w:r w:rsidRPr="005E783B">
        <w:rPr>
          <w:rFonts w:ascii="Times New Roman" w:hAnsi="Times New Roman" w:cs="Times New Roman"/>
          <w:sz w:val="24"/>
          <w:szCs w:val="24"/>
        </w:rPr>
        <w:t>Student’s Name</w:t>
      </w:r>
    </w:p>
    <w:p w14:paraId="13F0B2C6" w14:textId="1C14DC6A" w:rsidR="00F95B87" w:rsidRPr="005E783B" w:rsidRDefault="002F1EC5" w:rsidP="005E783B">
      <w:pPr>
        <w:spacing w:line="480" w:lineRule="auto"/>
        <w:jc w:val="center"/>
        <w:rPr>
          <w:rFonts w:ascii="Times New Roman" w:hAnsi="Times New Roman" w:cs="Times New Roman"/>
          <w:sz w:val="24"/>
          <w:szCs w:val="24"/>
        </w:rPr>
      </w:pPr>
      <w:r w:rsidRPr="005E783B">
        <w:rPr>
          <w:rFonts w:ascii="Times New Roman" w:hAnsi="Times New Roman" w:cs="Times New Roman"/>
          <w:sz w:val="24"/>
          <w:szCs w:val="24"/>
        </w:rPr>
        <w:t>Institutional affiliation</w:t>
      </w:r>
    </w:p>
    <w:p w14:paraId="67589CF5" w14:textId="0C5AC766" w:rsidR="00F95B87" w:rsidRPr="005E783B" w:rsidRDefault="002F1EC5" w:rsidP="005E783B">
      <w:pPr>
        <w:spacing w:line="480" w:lineRule="auto"/>
        <w:jc w:val="center"/>
        <w:rPr>
          <w:rFonts w:ascii="Times New Roman" w:hAnsi="Times New Roman" w:cs="Times New Roman"/>
          <w:sz w:val="24"/>
          <w:szCs w:val="24"/>
        </w:rPr>
      </w:pPr>
      <w:r w:rsidRPr="005E783B">
        <w:rPr>
          <w:rFonts w:ascii="Times New Roman" w:hAnsi="Times New Roman" w:cs="Times New Roman"/>
          <w:sz w:val="24"/>
          <w:szCs w:val="24"/>
        </w:rPr>
        <w:t>Course</w:t>
      </w:r>
    </w:p>
    <w:p w14:paraId="11A04B21" w14:textId="4297013C" w:rsidR="00F95B87" w:rsidRPr="005E783B" w:rsidRDefault="002F1EC5" w:rsidP="005E783B">
      <w:pPr>
        <w:spacing w:line="480" w:lineRule="auto"/>
        <w:jc w:val="center"/>
        <w:rPr>
          <w:rFonts w:ascii="Times New Roman" w:hAnsi="Times New Roman" w:cs="Times New Roman"/>
          <w:sz w:val="24"/>
          <w:szCs w:val="24"/>
        </w:rPr>
      </w:pPr>
      <w:r w:rsidRPr="005E783B">
        <w:rPr>
          <w:rFonts w:ascii="Times New Roman" w:hAnsi="Times New Roman" w:cs="Times New Roman"/>
          <w:sz w:val="24"/>
          <w:szCs w:val="24"/>
        </w:rPr>
        <w:t>Instructor</w:t>
      </w:r>
    </w:p>
    <w:p w14:paraId="361742B9" w14:textId="2B720625" w:rsidR="00F95B87" w:rsidRPr="005E783B" w:rsidRDefault="002F1EC5" w:rsidP="005E783B">
      <w:pPr>
        <w:spacing w:line="480" w:lineRule="auto"/>
        <w:jc w:val="center"/>
        <w:rPr>
          <w:rFonts w:ascii="Times New Roman" w:hAnsi="Times New Roman" w:cs="Times New Roman"/>
          <w:sz w:val="24"/>
          <w:szCs w:val="24"/>
        </w:rPr>
      </w:pPr>
      <w:r w:rsidRPr="005E783B">
        <w:rPr>
          <w:rFonts w:ascii="Times New Roman" w:hAnsi="Times New Roman" w:cs="Times New Roman"/>
          <w:sz w:val="24"/>
          <w:szCs w:val="24"/>
        </w:rPr>
        <w:t>Date</w:t>
      </w:r>
    </w:p>
    <w:p w14:paraId="7FBFF57F" w14:textId="77777777" w:rsidR="00F95B87" w:rsidRPr="005E783B" w:rsidRDefault="00F95B87" w:rsidP="005E783B">
      <w:pPr>
        <w:spacing w:line="480" w:lineRule="auto"/>
        <w:jc w:val="center"/>
        <w:rPr>
          <w:rFonts w:ascii="Times New Roman" w:hAnsi="Times New Roman" w:cs="Times New Roman"/>
          <w:sz w:val="24"/>
          <w:szCs w:val="24"/>
        </w:rPr>
      </w:pPr>
    </w:p>
    <w:p w14:paraId="2C496C8B" w14:textId="77777777" w:rsidR="005E783B" w:rsidRDefault="002F1EC5" w:rsidP="005E783B">
      <w:pPr>
        <w:spacing w:line="480" w:lineRule="auto"/>
        <w:rPr>
          <w:rFonts w:ascii="Times New Roman" w:hAnsi="Times New Roman" w:cs="Times New Roman"/>
          <w:sz w:val="24"/>
          <w:szCs w:val="24"/>
        </w:rPr>
      </w:pPr>
      <w:r w:rsidRPr="005E783B">
        <w:rPr>
          <w:rFonts w:ascii="Times New Roman" w:hAnsi="Times New Roman" w:cs="Times New Roman"/>
          <w:sz w:val="24"/>
          <w:szCs w:val="24"/>
        </w:rPr>
        <w:t xml:space="preserve"> </w:t>
      </w:r>
    </w:p>
    <w:p w14:paraId="05213031" w14:textId="77777777" w:rsidR="005E783B" w:rsidRDefault="005E783B" w:rsidP="005E783B">
      <w:pPr>
        <w:spacing w:line="480" w:lineRule="auto"/>
        <w:rPr>
          <w:rFonts w:ascii="Times New Roman" w:hAnsi="Times New Roman" w:cs="Times New Roman"/>
          <w:sz w:val="24"/>
          <w:szCs w:val="24"/>
        </w:rPr>
      </w:pPr>
    </w:p>
    <w:p w14:paraId="44D049D3" w14:textId="77777777" w:rsidR="005E783B" w:rsidRDefault="005E783B" w:rsidP="005E783B">
      <w:pPr>
        <w:spacing w:line="480" w:lineRule="auto"/>
        <w:rPr>
          <w:rFonts w:ascii="Times New Roman" w:hAnsi="Times New Roman" w:cs="Times New Roman"/>
          <w:sz w:val="24"/>
          <w:szCs w:val="24"/>
        </w:rPr>
      </w:pPr>
    </w:p>
    <w:p w14:paraId="57B6A5C1" w14:textId="77777777" w:rsidR="005E783B" w:rsidRDefault="005E783B" w:rsidP="005E783B">
      <w:pPr>
        <w:spacing w:line="480" w:lineRule="auto"/>
        <w:rPr>
          <w:rFonts w:ascii="Times New Roman" w:hAnsi="Times New Roman" w:cs="Times New Roman"/>
          <w:sz w:val="24"/>
          <w:szCs w:val="24"/>
        </w:rPr>
      </w:pPr>
    </w:p>
    <w:p w14:paraId="01FC1077" w14:textId="77777777" w:rsidR="005E783B" w:rsidRDefault="005E783B" w:rsidP="005E783B">
      <w:pPr>
        <w:spacing w:line="480" w:lineRule="auto"/>
        <w:rPr>
          <w:rFonts w:ascii="Times New Roman" w:hAnsi="Times New Roman" w:cs="Times New Roman"/>
          <w:sz w:val="24"/>
          <w:szCs w:val="24"/>
        </w:rPr>
      </w:pPr>
    </w:p>
    <w:p w14:paraId="158C5965" w14:textId="77777777" w:rsidR="005E783B" w:rsidRDefault="005E783B" w:rsidP="005E783B">
      <w:pPr>
        <w:spacing w:line="480" w:lineRule="auto"/>
        <w:rPr>
          <w:rFonts w:ascii="Times New Roman" w:hAnsi="Times New Roman" w:cs="Times New Roman"/>
          <w:sz w:val="24"/>
          <w:szCs w:val="24"/>
        </w:rPr>
      </w:pPr>
    </w:p>
    <w:p w14:paraId="483DB29D" w14:textId="3E1061FF" w:rsidR="00E71925" w:rsidRPr="005E783B" w:rsidRDefault="002F1EC5" w:rsidP="00BC34D1">
      <w:pPr>
        <w:spacing w:line="480" w:lineRule="auto"/>
        <w:ind w:firstLine="720"/>
        <w:rPr>
          <w:rFonts w:ascii="Times New Roman" w:hAnsi="Times New Roman" w:cs="Times New Roman"/>
          <w:sz w:val="24"/>
          <w:szCs w:val="24"/>
        </w:rPr>
      </w:pPr>
      <w:r w:rsidRPr="005E783B">
        <w:rPr>
          <w:rFonts w:ascii="Times New Roman" w:hAnsi="Times New Roman" w:cs="Times New Roman"/>
          <w:sz w:val="24"/>
          <w:szCs w:val="24"/>
        </w:rPr>
        <w:lastRenderedPageBreak/>
        <w:t>The American experience during and after the Vietnam war can be described as 'the wound that will not heal'. During the war, close to 58000 Americans lost their lives and this became the root cause of divisions among Americans even after the withdrawal of forces by President Richard Nixon in 1973.</w:t>
      </w:r>
      <w:r w:rsidR="00A54CD0" w:rsidRPr="005E783B">
        <w:rPr>
          <w:rFonts w:ascii="Times New Roman" w:hAnsi="Times New Roman" w:cs="Times New Roman"/>
          <w:sz w:val="24"/>
          <w:szCs w:val="24"/>
        </w:rPr>
        <w:t xml:space="preserve"> Unlike world war </w:t>
      </w:r>
      <w:r w:rsidR="00224946" w:rsidRPr="005E783B">
        <w:rPr>
          <w:rFonts w:ascii="Times New Roman" w:hAnsi="Times New Roman" w:cs="Times New Roman"/>
          <w:sz w:val="24"/>
          <w:szCs w:val="24"/>
        </w:rPr>
        <w:t>II, which impacted positively both the American cultural relationship to war and home-front, the Vietnam war tensed and tore down the American home front. There was a lot of opposition to the war in general, and the manner in which the US troops carried their operations.</w:t>
      </w:r>
    </w:p>
    <w:p w14:paraId="0370E229" w14:textId="77777777" w:rsidR="00BC34D1" w:rsidRDefault="002F1EC5" w:rsidP="00BC34D1">
      <w:pPr>
        <w:spacing w:line="480" w:lineRule="auto"/>
        <w:ind w:firstLine="720"/>
        <w:rPr>
          <w:rFonts w:ascii="Times New Roman" w:hAnsi="Times New Roman" w:cs="Times New Roman"/>
          <w:sz w:val="24"/>
          <w:szCs w:val="24"/>
        </w:rPr>
      </w:pPr>
      <w:r w:rsidRPr="005E783B">
        <w:rPr>
          <w:rFonts w:ascii="Times New Roman" w:hAnsi="Times New Roman" w:cs="Times New Roman"/>
          <w:sz w:val="24"/>
          <w:szCs w:val="24"/>
        </w:rPr>
        <w:t xml:space="preserve">One of the major </w:t>
      </w:r>
      <w:r w:rsidR="006D3DB6" w:rsidRPr="005E783B">
        <w:rPr>
          <w:rFonts w:ascii="Times New Roman" w:hAnsi="Times New Roman" w:cs="Times New Roman"/>
          <w:sz w:val="24"/>
          <w:szCs w:val="24"/>
        </w:rPr>
        <w:t>impacts</w:t>
      </w:r>
      <w:r w:rsidRPr="005E783B">
        <w:rPr>
          <w:rFonts w:ascii="Times New Roman" w:hAnsi="Times New Roman" w:cs="Times New Roman"/>
          <w:sz w:val="24"/>
          <w:szCs w:val="24"/>
        </w:rPr>
        <w:t xml:space="preserve"> of the Vietnam war is seen </w:t>
      </w:r>
      <w:r w:rsidR="006D3DB6" w:rsidRPr="005E783B">
        <w:rPr>
          <w:rFonts w:ascii="Times New Roman" w:hAnsi="Times New Roman" w:cs="Times New Roman"/>
          <w:sz w:val="24"/>
          <w:szCs w:val="24"/>
        </w:rPr>
        <w:t xml:space="preserve">through the Hippie Movement which became powerful counterculture movements in American History. A large number of its thoughts and qualities saturated into the standard culture and characterized culture, governmental issues, and society </w:t>
      </w:r>
      <w:r w:rsidR="00BD6C57" w:rsidRPr="005E783B">
        <w:rPr>
          <w:rFonts w:ascii="Times New Roman" w:hAnsi="Times New Roman" w:cs="Times New Roman"/>
          <w:sz w:val="24"/>
          <w:szCs w:val="24"/>
        </w:rPr>
        <w:t>age after age</w:t>
      </w:r>
      <w:r w:rsidR="006D3DB6" w:rsidRPr="005E783B">
        <w:rPr>
          <w:rFonts w:ascii="Times New Roman" w:hAnsi="Times New Roman" w:cs="Times New Roman"/>
          <w:sz w:val="24"/>
          <w:szCs w:val="24"/>
        </w:rPr>
        <w:t xml:space="preserve">. </w:t>
      </w:r>
      <w:r w:rsidR="00BD6C57" w:rsidRPr="005E783B">
        <w:rPr>
          <w:rFonts w:ascii="Times New Roman" w:hAnsi="Times New Roman" w:cs="Times New Roman"/>
          <w:sz w:val="24"/>
          <w:szCs w:val="24"/>
        </w:rPr>
        <w:t>The Hippie Movement</w:t>
      </w:r>
      <w:r w:rsidR="006D3DB6" w:rsidRPr="005E783B">
        <w:rPr>
          <w:rFonts w:ascii="Times New Roman" w:hAnsi="Times New Roman" w:cs="Times New Roman"/>
          <w:sz w:val="24"/>
          <w:szCs w:val="24"/>
        </w:rPr>
        <w:t xml:space="preserve"> was above all enlivened by the obstruction development to the Vietnam War. The Hippie Movement thus impacted a number of areas including writing, music, and specialty of the American culture. Individuals associated with the </w:t>
      </w:r>
      <w:r w:rsidR="00BD6C57" w:rsidRPr="005E783B">
        <w:rPr>
          <w:rFonts w:ascii="Times New Roman" w:hAnsi="Times New Roman" w:cs="Times New Roman"/>
          <w:sz w:val="24"/>
          <w:szCs w:val="24"/>
        </w:rPr>
        <w:t>movemen</w:t>
      </w:r>
      <w:r w:rsidR="006D3DB6" w:rsidRPr="005E783B">
        <w:rPr>
          <w:rFonts w:ascii="Times New Roman" w:hAnsi="Times New Roman" w:cs="Times New Roman"/>
          <w:sz w:val="24"/>
          <w:szCs w:val="24"/>
        </w:rPr>
        <w:t>t acknowledged insurgent pieces and made an agitator like the atmosphere around them. The most meaningful and to some degree disputable impacts that happened in politics, fashion, and even music.</w:t>
      </w:r>
      <w:r w:rsidR="00812B94" w:rsidRPr="005E783B">
        <w:rPr>
          <w:rFonts w:ascii="Times New Roman" w:hAnsi="Times New Roman" w:cs="Times New Roman"/>
          <w:sz w:val="24"/>
          <w:szCs w:val="24"/>
        </w:rPr>
        <w:t xml:space="preserve"> However, the American cultural relationship to war also </w:t>
      </w:r>
      <w:r w:rsidR="00A6102B" w:rsidRPr="005E783B">
        <w:rPr>
          <w:rFonts w:ascii="Times New Roman" w:hAnsi="Times New Roman" w:cs="Times New Roman"/>
          <w:sz w:val="24"/>
          <w:szCs w:val="24"/>
        </w:rPr>
        <w:t>changed (</w:t>
      </w:r>
      <w:r w:rsidR="00A6102B" w:rsidRPr="005E783B">
        <w:rPr>
          <w:rFonts w:ascii="Times New Roman" w:hAnsi="Times New Roman" w:cs="Times New Roman"/>
          <w:sz w:val="24"/>
          <w:szCs w:val="24"/>
          <w:shd w:val="clear" w:color="auto" w:fill="FFFFFF"/>
        </w:rPr>
        <w:t>MacFarlane, 2015)</w:t>
      </w:r>
      <w:r w:rsidR="00812B94" w:rsidRPr="005E783B">
        <w:rPr>
          <w:rFonts w:ascii="Times New Roman" w:hAnsi="Times New Roman" w:cs="Times New Roman"/>
          <w:sz w:val="24"/>
          <w:szCs w:val="24"/>
        </w:rPr>
        <w:t xml:space="preserve">. Today, the U.S. gets involved in wars that are designed to reduce the number of casualties and their soldiers imprisoned. </w:t>
      </w:r>
      <w:r w:rsidR="00BD6C57" w:rsidRPr="005E783B">
        <w:rPr>
          <w:rFonts w:ascii="Times New Roman" w:hAnsi="Times New Roman" w:cs="Times New Roman"/>
          <w:sz w:val="24"/>
          <w:szCs w:val="24"/>
        </w:rPr>
        <w:t xml:space="preserve">It also changed the narrative about problem-solving by the use of the military. </w:t>
      </w:r>
      <w:r w:rsidR="00507DB0" w:rsidRPr="005E783B">
        <w:rPr>
          <w:rFonts w:ascii="Times New Roman" w:hAnsi="Times New Roman" w:cs="Times New Roman"/>
          <w:sz w:val="24"/>
          <w:szCs w:val="24"/>
        </w:rPr>
        <w:t xml:space="preserve">The country learned that the use of the military was not necessary for solving any conflict. </w:t>
      </w:r>
      <w:r w:rsidRPr="005E783B">
        <w:rPr>
          <w:rFonts w:ascii="Times New Roman" w:hAnsi="Times New Roman" w:cs="Times New Roman"/>
          <w:sz w:val="24"/>
          <w:szCs w:val="24"/>
        </w:rPr>
        <w:t xml:space="preserve">The Vietnam war also had a significant impact on the United States foreign policy which is still felt today.  One could make the contention that no other battle in American history has had a huge effect on how the United States apparent its place as a superpower. Vietnam made American Presidents reevaluate the end of troops into </w:t>
      </w:r>
      <w:r w:rsidRPr="005E783B">
        <w:rPr>
          <w:rFonts w:ascii="Times New Roman" w:hAnsi="Times New Roman" w:cs="Times New Roman"/>
          <w:sz w:val="24"/>
          <w:szCs w:val="24"/>
        </w:rPr>
        <w:lastRenderedPageBreak/>
        <w:t>battle without the help of the American People and without help from the United Nations</w:t>
      </w:r>
      <w:r w:rsidR="005F74E3" w:rsidRPr="005E783B">
        <w:rPr>
          <w:rFonts w:ascii="Times New Roman" w:hAnsi="Times New Roman" w:cs="Times New Roman"/>
          <w:sz w:val="24"/>
          <w:szCs w:val="24"/>
        </w:rPr>
        <w:t xml:space="preserve"> (</w:t>
      </w:r>
      <w:r w:rsidR="005F74E3" w:rsidRPr="005E783B">
        <w:rPr>
          <w:rFonts w:ascii="Times New Roman" w:hAnsi="Times New Roman" w:cs="Times New Roman"/>
          <w:sz w:val="24"/>
          <w:szCs w:val="24"/>
          <w:shd w:val="clear" w:color="auto" w:fill="FFFFFF"/>
        </w:rPr>
        <w:t>Lawrence, 2010). </w:t>
      </w:r>
    </w:p>
    <w:p w14:paraId="4D5D1B6F" w14:textId="07F24745" w:rsidR="00C1686D" w:rsidRPr="005E783B" w:rsidRDefault="002F1EC5" w:rsidP="00C1686D">
      <w:pPr>
        <w:spacing w:line="480" w:lineRule="auto"/>
        <w:ind w:firstLine="720"/>
        <w:rPr>
          <w:rFonts w:ascii="Times New Roman" w:hAnsi="Times New Roman" w:cs="Times New Roman"/>
          <w:sz w:val="24"/>
          <w:szCs w:val="24"/>
        </w:rPr>
      </w:pPr>
      <w:r w:rsidRPr="005E783B">
        <w:rPr>
          <w:rFonts w:ascii="Times New Roman" w:hAnsi="Times New Roman" w:cs="Times New Roman"/>
          <w:sz w:val="24"/>
          <w:szCs w:val="24"/>
        </w:rPr>
        <w:t>The Vietnam conflict also ignited a lot of war protests which intensified around 1965 when the US bombed North Vietnam. Protests against the warlike the ones planned by Students for a Democratic Society (SDS), pulled in a broadening base of help throughout, topping in mid-1968 after the effective Tet Offensive by North Vietnamese soldiers demonstrated that the end of the war was nowhere in sight</w:t>
      </w:r>
      <w:r w:rsidR="00386B34" w:rsidRPr="005E783B">
        <w:rPr>
          <w:rFonts w:ascii="Times New Roman" w:hAnsi="Times New Roman" w:cs="Times New Roman"/>
          <w:sz w:val="24"/>
          <w:szCs w:val="24"/>
          <w:shd w:val="clear" w:color="auto" w:fill="FFFFFF"/>
        </w:rPr>
        <w:t xml:space="preserve"> (Kawato, 2015)</w:t>
      </w:r>
      <w:r w:rsidRPr="005E783B">
        <w:rPr>
          <w:rFonts w:ascii="Times New Roman" w:hAnsi="Times New Roman" w:cs="Times New Roman"/>
          <w:sz w:val="24"/>
          <w:szCs w:val="24"/>
        </w:rPr>
        <w:t>.</w:t>
      </w:r>
      <w:r w:rsidR="007C3694" w:rsidRPr="005E783B">
        <w:rPr>
          <w:rFonts w:ascii="Times New Roman" w:hAnsi="Times New Roman" w:cs="Times New Roman"/>
          <w:sz w:val="24"/>
          <w:szCs w:val="24"/>
        </w:rPr>
        <w:t xml:space="preserve"> The Tet Offensive movement succeeded in the war against the US and South Vietnamese troops sending waves of stun and discontent over the home front, which started the most extreme and intense period of protests against wars to date. </w:t>
      </w:r>
      <w:r w:rsidR="00B4137E" w:rsidRPr="005E783B">
        <w:rPr>
          <w:rFonts w:ascii="Times New Roman" w:hAnsi="Times New Roman" w:cs="Times New Roman"/>
          <w:sz w:val="24"/>
          <w:szCs w:val="24"/>
        </w:rPr>
        <w:t xml:space="preserve">Many of those injured during the war joined the protest and named the group 'organization Vietnam Veterans Against the War'. Seeing these men on TV discarding the awards they had won during the war did a lot to convince individuals to join the anti-war movements. </w:t>
      </w:r>
      <w:r w:rsidR="001D6FE0" w:rsidRPr="005E783B">
        <w:rPr>
          <w:rFonts w:ascii="Times New Roman" w:hAnsi="Times New Roman" w:cs="Times New Roman"/>
          <w:sz w:val="24"/>
          <w:szCs w:val="24"/>
        </w:rPr>
        <w:t xml:space="preserve">In mid-1971, the distribution of the principal Pentagon Papers–which uncovered beforehand private insights concerning the war's </w:t>
      </w:r>
      <w:r w:rsidR="00821F84" w:rsidRPr="005E783B">
        <w:rPr>
          <w:rFonts w:ascii="Times New Roman" w:hAnsi="Times New Roman" w:cs="Times New Roman"/>
          <w:sz w:val="24"/>
          <w:szCs w:val="24"/>
        </w:rPr>
        <w:t>lead, made</w:t>
      </w:r>
      <w:r w:rsidR="001D6FE0" w:rsidRPr="005E783B">
        <w:rPr>
          <w:rFonts w:ascii="Times New Roman" w:hAnsi="Times New Roman" w:cs="Times New Roman"/>
          <w:sz w:val="24"/>
          <w:szCs w:val="24"/>
        </w:rPr>
        <w:t xml:space="preserve"> an ever-increasing number of Americans </w:t>
      </w:r>
      <w:r w:rsidR="00821F84" w:rsidRPr="005E783B">
        <w:rPr>
          <w:rFonts w:ascii="Times New Roman" w:hAnsi="Times New Roman" w:cs="Times New Roman"/>
          <w:sz w:val="24"/>
          <w:szCs w:val="24"/>
        </w:rPr>
        <w:t xml:space="preserve">to </w:t>
      </w:r>
      <w:r w:rsidR="001D6FE0" w:rsidRPr="005E783B">
        <w:rPr>
          <w:rFonts w:ascii="Times New Roman" w:hAnsi="Times New Roman" w:cs="Times New Roman"/>
          <w:sz w:val="24"/>
          <w:szCs w:val="24"/>
        </w:rPr>
        <w:t>question the responsibility of the U.S. government and military foundations. Because of a solid anti-war mandate, Nixon declared the compelling end to U.S. inclusion in Southeast Asia in January 1973 and led to the signing of the Paris Peace Agreement on January 27, 1973</w:t>
      </w:r>
      <w:r w:rsidR="00A30789" w:rsidRPr="005E783B">
        <w:rPr>
          <w:rFonts w:ascii="Times New Roman" w:hAnsi="Times New Roman" w:cs="Times New Roman"/>
          <w:sz w:val="24"/>
          <w:szCs w:val="24"/>
          <w:shd w:val="clear" w:color="auto" w:fill="FFFFFF"/>
        </w:rPr>
        <w:t>(Kawato, 2015)</w:t>
      </w:r>
      <w:r w:rsidR="001D6FE0" w:rsidRPr="005E783B">
        <w:rPr>
          <w:rFonts w:ascii="Times New Roman" w:hAnsi="Times New Roman" w:cs="Times New Roman"/>
          <w:sz w:val="24"/>
          <w:szCs w:val="24"/>
        </w:rPr>
        <w:t>.</w:t>
      </w:r>
    </w:p>
    <w:p w14:paraId="1A5F77D9" w14:textId="47E3D18A" w:rsidR="007F306D" w:rsidRPr="005E783B" w:rsidRDefault="002F1EC5" w:rsidP="00BC34D1">
      <w:pPr>
        <w:spacing w:line="480" w:lineRule="auto"/>
        <w:ind w:firstLine="720"/>
        <w:rPr>
          <w:rFonts w:ascii="Times New Roman" w:hAnsi="Times New Roman" w:cs="Times New Roman"/>
          <w:sz w:val="24"/>
          <w:szCs w:val="24"/>
        </w:rPr>
      </w:pPr>
      <w:r w:rsidRPr="005E783B">
        <w:rPr>
          <w:rFonts w:ascii="Times New Roman" w:hAnsi="Times New Roman" w:cs="Times New Roman"/>
          <w:sz w:val="24"/>
          <w:szCs w:val="24"/>
        </w:rPr>
        <w:t xml:space="preserve">The draft is another significant impact on the American home front as it was the main wellspring of hatred among undergrads. </w:t>
      </w:r>
      <w:r w:rsidR="00D107B1" w:rsidRPr="005E783B">
        <w:rPr>
          <w:rFonts w:ascii="Times New Roman" w:hAnsi="Times New Roman" w:cs="Times New Roman"/>
          <w:sz w:val="24"/>
          <w:szCs w:val="24"/>
        </w:rPr>
        <w:t xml:space="preserve"> Unlike in world war II where the average age for soldiers was 26 </w:t>
      </w:r>
      <w:r w:rsidR="00B06A4F" w:rsidRPr="005E783B">
        <w:rPr>
          <w:rFonts w:ascii="Times New Roman" w:hAnsi="Times New Roman" w:cs="Times New Roman"/>
          <w:sz w:val="24"/>
          <w:szCs w:val="24"/>
        </w:rPr>
        <w:t>years,</w:t>
      </w:r>
      <w:r w:rsidR="00D107B1" w:rsidRPr="005E783B">
        <w:rPr>
          <w:rFonts w:ascii="Times New Roman" w:hAnsi="Times New Roman" w:cs="Times New Roman"/>
          <w:sz w:val="24"/>
          <w:szCs w:val="24"/>
        </w:rPr>
        <w:t xml:space="preserve"> the average age for American soldiers in the Vietnam war was 19 years. </w:t>
      </w:r>
      <w:r w:rsidR="00960F93" w:rsidRPr="005E783B">
        <w:rPr>
          <w:rFonts w:ascii="Times New Roman" w:hAnsi="Times New Roman" w:cs="Times New Roman"/>
          <w:sz w:val="24"/>
          <w:szCs w:val="24"/>
        </w:rPr>
        <w:t>Students saw that youthful Americans were lawfully mature enough to be involved in war affairs and even to die. However, they were not allowed to cast a ballot or take alcohol</w:t>
      </w:r>
      <w:r w:rsidR="002E6159" w:rsidRPr="005E783B">
        <w:rPr>
          <w:rFonts w:ascii="Times New Roman" w:hAnsi="Times New Roman" w:cs="Times New Roman"/>
          <w:sz w:val="24"/>
          <w:szCs w:val="24"/>
          <w:shd w:val="clear" w:color="auto" w:fill="FFFFFF"/>
        </w:rPr>
        <w:t xml:space="preserve"> (Allison, 2012)</w:t>
      </w:r>
      <w:r w:rsidR="00960F93" w:rsidRPr="005E783B">
        <w:rPr>
          <w:rFonts w:ascii="Times New Roman" w:hAnsi="Times New Roman" w:cs="Times New Roman"/>
          <w:sz w:val="24"/>
          <w:szCs w:val="24"/>
        </w:rPr>
        <w:t>. Such analysis prompted the 26th Amendment, which allowed suffrage to 18-year-olds.</w:t>
      </w:r>
      <w:r w:rsidR="00D107B1" w:rsidRPr="005E783B">
        <w:rPr>
          <w:rFonts w:ascii="Times New Roman" w:hAnsi="Times New Roman" w:cs="Times New Roman"/>
          <w:sz w:val="24"/>
          <w:szCs w:val="24"/>
        </w:rPr>
        <w:t xml:space="preserve"> </w:t>
      </w:r>
      <w:r w:rsidRPr="005E783B">
        <w:rPr>
          <w:rFonts w:ascii="Times New Roman" w:hAnsi="Times New Roman" w:cs="Times New Roman"/>
          <w:sz w:val="24"/>
          <w:szCs w:val="24"/>
        </w:rPr>
        <w:t xml:space="preserve">As a </w:t>
      </w:r>
      <w:r w:rsidRPr="005E783B">
        <w:rPr>
          <w:rFonts w:ascii="Times New Roman" w:hAnsi="Times New Roman" w:cs="Times New Roman"/>
          <w:sz w:val="24"/>
          <w:szCs w:val="24"/>
        </w:rPr>
        <w:lastRenderedPageBreak/>
        <w:t xml:space="preserve">result of draft deferments being given to students, the combat troops were mainly made of less educated and individuals from poor backgrounds. After the Amendment, educated Americans could now hold military office jobs.  Close to 80% of American ground soldiers who fought in Vietnam were mainly from poor backgrounds. </w:t>
      </w:r>
    </w:p>
    <w:p w14:paraId="40FEAD90" w14:textId="2B0422DF" w:rsidR="00E254AD" w:rsidRPr="005E783B" w:rsidRDefault="002F1EC5" w:rsidP="00BC34D1">
      <w:pPr>
        <w:spacing w:line="480" w:lineRule="auto"/>
        <w:ind w:firstLine="720"/>
        <w:rPr>
          <w:rFonts w:ascii="Times New Roman" w:hAnsi="Times New Roman" w:cs="Times New Roman"/>
          <w:sz w:val="24"/>
          <w:szCs w:val="24"/>
        </w:rPr>
      </w:pPr>
      <w:r w:rsidRPr="005E783B">
        <w:rPr>
          <w:rFonts w:ascii="Times New Roman" w:hAnsi="Times New Roman" w:cs="Times New Roman"/>
          <w:sz w:val="24"/>
          <w:szCs w:val="24"/>
        </w:rPr>
        <w:t xml:space="preserve">In conclusion, </w:t>
      </w:r>
      <w:r w:rsidR="00371217" w:rsidRPr="005E783B">
        <w:rPr>
          <w:rFonts w:ascii="Times New Roman" w:hAnsi="Times New Roman" w:cs="Times New Roman"/>
          <w:sz w:val="24"/>
          <w:szCs w:val="24"/>
        </w:rPr>
        <w:t xml:space="preserve">the Vietnam war had a significant impact on the American cultural relationship to war and the American home-front. After losing close to 58000 of its citizens in the war, America learned that war was not the best way to solve conflicts. Many war protests became the tune and many groups including activists joined </w:t>
      </w:r>
      <w:r w:rsidR="00B917D5" w:rsidRPr="005E783B">
        <w:rPr>
          <w:rFonts w:ascii="Times New Roman" w:hAnsi="Times New Roman" w:cs="Times New Roman"/>
          <w:sz w:val="24"/>
          <w:szCs w:val="24"/>
        </w:rPr>
        <w:t>those protest</w:t>
      </w:r>
      <w:r w:rsidR="00371217" w:rsidRPr="005E783B">
        <w:rPr>
          <w:rFonts w:ascii="Times New Roman" w:hAnsi="Times New Roman" w:cs="Times New Roman"/>
          <w:sz w:val="24"/>
          <w:szCs w:val="24"/>
        </w:rPr>
        <w:t xml:space="preserve">s advocating for anti-war movements. </w:t>
      </w:r>
      <w:r w:rsidR="00B917D5" w:rsidRPr="005E783B">
        <w:rPr>
          <w:rFonts w:ascii="Times New Roman" w:hAnsi="Times New Roman" w:cs="Times New Roman"/>
          <w:sz w:val="24"/>
          <w:szCs w:val="24"/>
        </w:rPr>
        <w:t xml:space="preserve">Those injured during the war also joined the protest and named the group ‘organization Vietnam Veterans Against the War’, and it influenced many others to join the anti-war course. </w:t>
      </w:r>
      <w:r w:rsidRPr="005E783B">
        <w:rPr>
          <w:rFonts w:ascii="Times New Roman" w:hAnsi="Times New Roman" w:cs="Times New Roman"/>
          <w:sz w:val="24"/>
          <w:szCs w:val="24"/>
        </w:rPr>
        <w:t xml:space="preserve">At least, Vietnam made American Presidents reevaluate the end of troops into battle without the help of the American People and without help from the United Nations. </w:t>
      </w:r>
    </w:p>
    <w:p w14:paraId="078148CC" w14:textId="055548F4" w:rsidR="00557E7B" w:rsidRPr="005E783B" w:rsidRDefault="002F1EC5" w:rsidP="005E783B">
      <w:pPr>
        <w:spacing w:line="480" w:lineRule="auto"/>
        <w:rPr>
          <w:rFonts w:ascii="Times New Roman" w:hAnsi="Times New Roman" w:cs="Times New Roman"/>
          <w:sz w:val="24"/>
          <w:szCs w:val="24"/>
        </w:rPr>
      </w:pPr>
      <w:r w:rsidRPr="005E783B">
        <w:rPr>
          <w:rFonts w:ascii="Times New Roman" w:hAnsi="Times New Roman" w:cs="Times New Roman"/>
          <w:sz w:val="24"/>
          <w:szCs w:val="24"/>
        </w:rPr>
        <w:t xml:space="preserve"> </w:t>
      </w:r>
    </w:p>
    <w:p w14:paraId="1E8DA19D" w14:textId="77777777" w:rsidR="00EC4692" w:rsidRDefault="00EC4692" w:rsidP="005E783B">
      <w:pPr>
        <w:spacing w:line="480" w:lineRule="auto"/>
        <w:rPr>
          <w:rFonts w:ascii="Times New Roman" w:hAnsi="Times New Roman" w:cs="Times New Roman"/>
          <w:sz w:val="24"/>
          <w:szCs w:val="24"/>
          <w:shd w:val="clear" w:color="auto" w:fill="FFFFFF"/>
        </w:rPr>
      </w:pPr>
    </w:p>
    <w:p w14:paraId="062C4BCB" w14:textId="77777777" w:rsidR="00EC4692" w:rsidRDefault="00EC4692" w:rsidP="005E783B">
      <w:pPr>
        <w:spacing w:line="480" w:lineRule="auto"/>
        <w:rPr>
          <w:rFonts w:ascii="Times New Roman" w:hAnsi="Times New Roman" w:cs="Times New Roman"/>
          <w:sz w:val="24"/>
          <w:szCs w:val="24"/>
          <w:shd w:val="clear" w:color="auto" w:fill="FFFFFF"/>
        </w:rPr>
      </w:pPr>
    </w:p>
    <w:p w14:paraId="5F23DD89" w14:textId="77777777" w:rsidR="00EC4692" w:rsidRDefault="00EC4692" w:rsidP="005E783B">
      <w:pPr>
        <w:spacing w:line="480" w:lineRule="auto"/>
        <w:rPr>
          <w:rFonts w:ascii="Times New Roman" w:hAnsi="Times New Roman" w:cs="Times New Roman"/>
          <w:sz w:val="24"/>
          <w:szCs w:val="24"/>
          <w:shd w:val="clear" w:color="auto" w:fill="FFFFFF"/>
        </w:rPr>
      </w:pPr>
    </w:p>
    <w:p w14:paraId="7E20D021" w14:textId="77777777" w:rsidR="00EC4692" w:rsidRDefault="00EC4692" w:rsidP="005E783B">
      <w:pPr>
        <w:spacing w:line="480" w:lineRule="auto"/>
        <w:rPr>
          <w:rFonts w:ascii="Times New Roman" w:hAnsi="Times New Roman" w:cs="Times New Roman"/>
          <w:sz w:val="24"/>
          <w:szCs w:val="24"/>
          <w:shd w:val="clear" w:color="auto" w:fill="FFFFFF"/>
        </w:rPr>
      </w:pPr>
    </w:p>
    <w:p w14:paraId="0B59E93E" w14:textId="77777777" w:rsidR="00EC4692" w:rsidRDefault="00EC4692" w:rsidP="005E783B">
      <w:pPr>
        <w:spacing w:line="480" w:lineRule="auto"/>
        <w:rPr>
          <w:rFonts w:ascii="Times New Roman" w:hAnsi="Times New Roman" w:cs="Times New Roman"/>
          <w:sz w:val="24"/>
          <w:szCs w:val="24"/>
          <w:shd w:val="clear" w:color="auto" w:fill="FFFFFF"/>
        </w:rPr>
      </w:pPr>
    </w:p>
    <w:p w14:paraId="56C2AF86" w14:textId="77777777" w:rsidR="00EC4692" w:rsidRDefault="00EC4692" w:rsidP="005E783B">
      <w:pPr>
        <w:spacing w:line="480" w:lineRule="auto"/>
        <w:rPr>
          <w:rFonts w:ascii="Times New Roman" w:hAnsi="Times New Roman" w:cs="Times New Roman"/>
          <w:sz w:val="24"/>
          <w:szCs w:val="24"/>
          <w:shd w:val="clear" w:color="auto" w:fill="FFFFFF"/>
        </w:rPr>
      </w:pPr>
    </w:p>
    <w:p w14:paraId="4864CFDA" w14:textId="77777777" w:rsidR="00EC4692" w:rsidRDefault="00EC4692" w:rsidP="005E783B">
      <w:pPr>
        <w:spacing w:line="480" w:lineRule="auto"/>
        <w:rPr>
          <w:rFonts w:ascii="Times New Roman" w:hAnsi="Times New Roman" w:cs="Times New Roman"/>
          <w:sz w:val="24"/>
          <w:szCs w:val="24"/>
          <w:shd w:val="clear" w:color="auto" w:fill="FFFFFF"/>
        </w:rPr>
      </w:pPr>
    </w:p>
    <w:p w14:paraId="742C01F6" w14:textId="77777777" w:rsidR="00EC4692" w:rsidRDefault="00EC4692" w:rsidP="005E783B">
      <w:pPr>
        <w:spacing w:line="480" w:lineRule="auto"/>
        <w:rPr>
          <w:rFonts w:ascii="Times New Roman" w:hAnsi="Times New Roman" w:cs="Times New Roman"/>
          <w:sz w:val="24"/>
          <w:szCs w:val="24"/>
          <w:shd w:val="clear" w:color="auto" w:fill="FFFFFF"/>
        </w:rPr>
      </w:pPr>
    </w:p>
    <w:p w14:paraId="0031B11C" w14:textId="5E86CB24" w:rsidR="00D619B5" w:rsidRDefault="002F1EC5" w:rsidP="00314C34">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References</w:t>
      </w:r>
    </w:p>
    <w:p w14:paraId="3139BDD9" w14:textId="77777777" w:rsidR="00D619B5" w:rsidRPr="005E783B" w:rsidRDefault="002F1EC5" w:rsidP="00314C34">
      <w:pPr>
        <w:spacing w:line="480" w:lineRule="auto"/>
        <w:ind w:left="720" w:hanging="720"/>
        <w:jc w:val="both"/>
        <w:rPr>
          <w:rFonts w:ascii="Times New Roman" w:hAnsi="Times New Roman" w:cs="Times New Roman"/>
          <w:sz w:val="24"/>
          <w:szCs w:val="24"/>
        </w:rPr>
      </w:pPr>
      <w:r w:rsidRPr="005E783B">
        <w:rPr>
          <w:rFonts w:ascii="Times New Roman" w:hAnsi="Times New Roman" w:cs="Times New Roman"/>
          <w:sz w:val="24"/>
          <w:szCs w:val="24"/>
          <w:shd w:val="clear" w:color="auto" w:fill="FFFFFF"/>
        </w:rPr>
        <w:t>Allison, W. T. (2012). </w:t>
      </w:r>
      <w:r w:rsidRPr="005E783B">
        <w:rPr>
          <w:rFonts w:ascii="Times New Roman" w:hAnsi="Times New Roman" w:cs="Times New Roman"/>
          <w:i/>
          <w:iCs/>
          <w:sz w:val="24"/>
          <w:szCs w:val="24"/>
          <w:shd w:val="clear" w:color="auto" w:fill="FFFFFF"/>
        </w:rPr>
        <w:t>My Lai: An American Atrocity in the Vietnam War</w:t>
      </w:r>
      <w:r w:rsidRPr="005E783B">
        <w:rPr>
          <w:rFonts w:ascii="Times New Roman" w:hAnsi="Times New Roman" w:cs="Times New Roman"/>
          <w:sz w:val="24"/>
          <w:szCs w:val="24"/>
          <w:shd w:val="clear" w:color="auto" w:fill="FFFFFF"/>
        </w:rPr>
        <w:t>. JHU Press.</w:t>
      </w:r>
    </w:p>
    <w:p w14:paraId="7E6BDA90" w14:textId="77777777" w:rsidR="00D619B5" w:rsidRPr="005E783B" w:rsidRDefault="002F1EC5" w:rsidP="00314C34">
      <w:pPr>
        <w:spacing w:line="480" w:lineRule="auto"/>
        <w:ind w:left="720" w:hanging="720"/>
        <w:jc w:val="both"/>
        <w:rPr>
          <w:rFonts w:ascii="Times New Roman" w:hAnsi="Times New Roman" w:cs="Times New Roman"/>
          <w:sz w:val="24"/>
          <w:szCs w:val="24"/>
          <w:shd w:val="clear" w:color="auto" w:fill="FFFFFF"/>
        </w:rPr>
      </w:pPr>
      <w:r w:rsidRPr="005E783B">
        <w:rPr>
          <w:rFonts w:ascii="Times New Roman" w:hAnsi="Times New Roman" w:cs="Times New Roman"/>
          <w:sz w:val="24"/>
          <w:szCs w:val="24"/>
          <w:shd w:val="clear" w:color="auto" w:fill="FFFFFF"/>
        </w:rPr>
        <w:t>Kawato, Y. (2015). </w:t>
      </w:r>
      <w:r w:rsidRPr="005E783B">
        <w:rPr>
          <w:rFonts w:ascii="Times New Roman" w:hAnsi="Times New Roman" w:cs="Times New Roman"/>
          <w:i/>
          <w:iCs/>
          <w:sz w:val="24"/>
          <w:szCs w:val="24"/>
          <w:shd w:val="clear" w:color="auto" w:fill="FFFFFF"/>
        </w:rPr>
        <w:t>Protests against US military base policy in Asia: Persuasion and its limits</w:t>
      </w:r>
      <w:r w:rsidRPr="005E783B">
        <w:rPr>
          <w:rFonts w:ascii="Times New Roman" w:hAnsi="Times New Roman" w:cs="Times New Roman"/>
          <w:sz w:val="24"/>
          <w:szCs w:val="24"/>
          <w:shd w:val="clear" w:color="auto" w:fill="FFFFFF"/>
        </w:rPr>
        <w:t>. Stanford University Press.</w:t>
      </w:r>
    </w:p>
    <w:p w14:paraId="1E040D43" w14:textId="77777777" w:rsidR="00D619B5" w:rsidRPr="005E783B" w:rsidRDefault="002F1EC5" w:rsidP="00314C34">
      <w:pPr>
        <w:spacing w:line="480" w:lineRule="auto"/>
        <w:ind w:left="720" w:hanging="720"/>
        <w:jc w:val="both"/>
        <w:rPr>
          <w:rFonts w:ascii="Times New Roman" w:hAnsi="Times New Roman" w:cs="Times New Roman"/>
          <w:sz w:val="24"/>
          <w:szCs w:val="24"/>
          <w:shd w:val="clear" w:color="auto" w:fill="FFFFFF"/>
        </w:rPr>
      </w:pPr>
      <w:r w:rsidRPr="005E783B">
        <w:rPr>
          <w:rFonts w:ascii="Times New Roman" w:hAnsi="Times New Roman" w:cs="Times New Roman"/>
          <w:sz w:val="24"/>
          <w:szCs w:val="24"/>
          <w:shd w:val="clear" w:color="auto" w:fill="FFFFFF"/>
        </w:rPr>
        <w:t>Lawrence, M. A. (2010). </w:t>
      </w:r>
      <w:r w:rsidRPr="005E783B">
        <w:rPr>
          <w:rFonts w:ascii="Times New Roman" w:hAnsi="Times New Roman" w:cs="Times New Roman"/>
          <w:i/>
          <w:iCs/>
          <w:sz w:val="24"/>
          <w:szCs w:val="24"/>
          <w:shd w:val="clear" w:color="auto" w:fill="FFFFFF"/>
        </w:rPr>
        <w:t>The Vietnam War: A concise international history</w:t>
      </w:r>
      <w:r w:rsidRPr="005E783B">
        <w:rPr>
          <w:rFonts w:ascii="Times New Roman" w:hAnsi="Times New Roman" w:cs="Times New Roman"/>
          <w:sz w:val="24"/>
          <w:szCs w:val="24"/>
          <w:shd w:val="clear" w:color="auto" w:fill="FFFFFF"/>
        </w:rPr>
        <w:t>. Oxford University Press.</w:t>
      </w:r>
    </w:p>
    <w:p w14:paraId="6BB148FF" w14:textId="0B4C10EB" w:rsidR="00BD6C57" w:rsidRPr="005E783B" w:rsidRDefault="002F1EC5" w:rsidP="00314C34">
      <w:pPr>
        <w:spacing w:line="480" w:lineRule="auto"/>
        <w:ind w:left="720" w:hanging="720"/>
        <w:jc w:val="both"/>
        <w:rPr>
          <w:rFonts w:ascii="Times New Roman" w:hAnsi="Times New Roman" w:cs="Times New Roman"/>
          <w:sz w:val="24"/>
          <w:szCs w:val="24"/>
          <w:shd w:val="clear" w:color="auto" w:fill="FFFFFF"/>
        </w:rPr>
      </w:pPr>
      <w:r w:rsidRPr="005E783B">
        <w:rPr>
          <w:rFonts w:ascii="Times New Roman" w:hAnsi="Times New Roman" w:cs="Times New Roman"/>
          <w:sz w:val="24"/>
          <w:szCs w:val="24"/>
          <w:shd w:val="clear" w:color="auto" w:fill="FFFFFF"/>
        </w:rPr>
        <w:t>MacFarlane, S. (2015). </w:t>
      </w:r>
      <w:r w:rsidRPr="005E783B">
        <w:rPr>
          <w:rFonts w:ascii="Times New Roman" w:hAnsi="Times New Roman" w:cs="Times New Roman"/>
          <w:i/>
          <w:iCs/>
          <w:sz w:val="24"/>
          <w:szCs w:val="24"/>
          <w:shd w:val="clear" w:color="auto" w:fill="FFFFFF"/>
        </w:rPr>
        <w:t>The Hippie Narrative: A Literary Perspective on the Counterculture</w:t>
      </w:r>
      <w:r w:rsidRPr="005E783B">
        <w:rPr>
          <w:rFonts w:ascii="Times New Roman" w:hAnsi="Times New Roman" w:cs="Times New Roman"/>
          <w:sz w:val="24"/>
          <w:szCs w:val="24"/>
          <w:shd w:val="clear" w:color="auto" w:fill="FFFFFF"/>
        </w:rPr>
        <w:t>. McFarland.</w:t>
      </w:r>
    </w:p>
    <w:sectPr w:rsidR="00BD6C57" w:rsidRPr="005E783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003CA6" w14:textId="77777777" w:rsidR="00ED45BB" w:rsidRDefault="00ED45BB" w:rsidP="00CC1C65">
      <w:pPr>
        <w:spacing w:after="0" w:line="240" w:lineRule="auto"/>
      </w:pPr>
      <w:r>
        <w:separator/>
      </w:r>
    </w:p>
  </w:endnote>
  <w:endnote w:type="continuationSeparator" w:id="0">
    <w:p w14:paraId="0D4996E7" w14:textId="77777777" w:rsidR="00ED45BB" w:rsidRDefault="00ED45BB" w:rsidP="00CC1C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C0556B" w14:textId="77777777" w:rsidR="00ED45BB" w:rsidRDefault="00ED45BB" w:rsidP="00CC1C65">
      <w:pPr>
        <w:spacing w:after="0" w:line="240" w:lineRule="auto"/>
      </w:pPr>
      <w:r>
        <w:separator/>
      </w:r>
    </w:p>
  </w:footnote>
  <w:footnote w:type="continuationSeparator" w:id="0">
    <w:p w14:paraId="5B317286" w14:textId="77777777" w:rsidR="00ED45BB" w:rsidRDefault="00ED45BB" w:rsidP="00CC1C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99710187"/>
      <w:docPartObj>
        <w:docPartGallery w:val="Page Numbers (Top of Page)"/>
        <w:docPartUnique/>
      </w:docPartObj>
    </w:sdtPr>
    <w:sdtEndPr>
      <w:rPr>
        <w:noProof/>
      </w:rPr>
    </w:sdtEndPr>
    <w:sdtContent>
      <w:p w14:paraId="5BDB6D22" w14:textId="0F3D8655" w:rsidR="00CC1C65" w:rsidRDefault="00CC1C6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D6A2179" w14:textId="77777777" w:rsidR="00CC1C65" w:rsidRDefault="00CC1C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925"/>
    <w:rsid w:val="001D6FE0"/>
    <w:rsid w:val="00224946"/>
    <w:rsid w:val="002E6159"/>
    <w:rsid w:val="002F1EC5"/>
    <w:rsid w:val="00314C34"/>
    <w:rsid w:val="00371217"/>
    <w:rsid w:val="00386B34"/>
    <w:rsid w:val="003D0DCB"/>
    <w:rsid w:val="004D73A6"/>
    <w:rsid w:val="00507DB0"/>
    <w:rsid w:val="00557E7B"/>
    <w:rsid w:val="005E783B"/>
    <w:rsid w:val="005F74E3"/>
    <w:rsid w:val="00643FD8"/>
    <w:rsid w:val="006D3DB6"/>
    <w:rsid w:val="0070336E"/>
    <w:rsid w:val="007C3694"/>
    <w:rsid w:val="007F306D"/>
    <w:rsid w:val="00812B94"/>
    <w:rsid w:val="00821F84"/>
    <w:rsid w:val="00850001"/>
    <w:rsid w:val="00960F93"/>
    <w:rsid w:val="009A620B"/>
    <w:rsid w:val="00A30789"/>
    <w:rsid w:val="00A54CD0"/>
    <w:rsid w:val="00A6102B"/>
    <w:rsid w:val="00B06A4F"/>
    <w:rsid w:val="00B31305"/>
    <w:rsid w:val="00B4137E"/>
    <w:rsid w:val="00B917D5"/>
    <w:rsid w:val="00BC34D1"/>
    <w:rsid w:val="00BD6C57"/>
    <w:rsid w:val="00C1686D"/>
    <w:rsid w:val="00CC1C65"/>
    <w:rsid w:val="00D107B1"/>
    <w:rsid w:val="00D619B5"/>
    <w:rsid w:val="00E254AD"/>
    <w:rsid w:val="00E71925"/>
    <w:rsid w:val="00EC4692"/>
    <w:rsid w:val="00ED45BB"/>
    <w:rsid w:val="00F3337B"/>
    <w:rsid w:val="00F83C8E"/>
    <w:rsid w:val="00F95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630CD"/>
  <w15:chartTrackingRefBased/>
  <w15:docId w15:val="{8CF77490-2F70-417B-8A13-2F8C0B622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6D3DB6"/>
  </w:style>
  <w:style w:type="paragraph" w:styleId="Header">
    <w:name w:val="header"/>
    <w:basedOn w:val="Normal"/>
    <w:link w:val="HeaderChar"/>
    <w:uiPriority w:val="99"/>
    <w:unhideWhenUsed/>
    <w:rsid w:val="00CC1C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1C65"/>
  </w:style>
  <w:style w:type="paragraph" w:styleId="Footer">
    <w:name w:val="footer"/>
    <w:basedOn w:val="Normal"/>
    <w:link w:val="FooterChar"/>
    <w:uiPriority w:val="99"/>
    <w:unhideWhenUsed/>
    <w:rsid w:val="00CC1C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1C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844</Words>
  <Characters>4813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JARAH_LAWD</dc:creator>
  <cp:lastModifiedBy>JARAH_LAWD</cp:lastModifiedBy>
  <cp:revision>5</cp:revision>
  <dcterms:created xsi:type="dcterms:W3CDTF">2020-10-30T11:25:00Z</dcterms:created>
  <dcterms:modified xsi:type="dcterms:W3CDTF">2020-11-04T18:00:00Z</dcterms:modified>
</cp:coreProperties>
</file>